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0B13" w14:textId="77777777" w:rsidR="0096376A" w:rsidRPr="00CA6D9D" w:rsidRDefault="0096376A" w:rsidP="000B6901">
      <w:pPr>
        <w:tabs>
          <w:tab w:val="left" w:pos="2004"/>
        </w:tabs>
        <w:rPr>
          <w:rFonts w:cs="Times New Roman"/>
          <w:sz w:val="28"/>
          <w:szCs w:val="28"/>
          <w:lang w:val="it-IT"/>
        </w:rPr>
      </w:pPr>
    </w:p>
    <w:p w14:paraId="2347B005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10387AAC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</w:rPr>
      </w:pPr>
    </w:p>
    <w:p w14:paraId="61C6DD91" w14:textId="77777777" w:rsidR="00CE0A9E" w:rsidRPr="00255BF8" w:rsidRDefault="00CE0A9E" w:rsidP="00CE0A9E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252EEFA6" w14:textId="77777777" w:rsidR="00CE0A9E" w:rsidRPr="00164B13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164B13">
        <w:rPr>
          <w:rFonts w:ascii="Arial" w:hAnsi="Arial" w:cs="Arial"/>
          <w:lang w:val="it-IT"/>
        </w:rPr>
        <w:t>ai sensi degli artt. 46 e 47 del D.P.R. n. 445/2000</w:t>
      </w:r>
    </w:p>
    <w:p w14:paraId="14AC8355" w14:textId="77777777" w:rsidR="00565724" w:rsidRPr="00565724" w:rsidRDefault="00CE0A9E" w:rsidP="00565724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3937070E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0F168040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D42DAC2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38CF3791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00938F85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A3FC4" w14:paraId="1AFA34A5" w14:textId="77777777">
        <w:trPr>
          <w:trHeight w:val="63"/>
        </w:trPr>
        <w:tc>
          <w:tcPr>
            <w:tcW w:w="1204" w:type="dxa"/>
          </w:tcPr>
          <w:p w14:paraId="37F58CA0" w14:textId="77777777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6220AF84" w14:textId="1A7DCB6E" w:rsidR="006E4958" w:rsidRPr="006E4958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sz w:val="28"/>
                <w:szCs w:val="28"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>Lotto</w:t>
            </w:r>
            <w:r w:rsidR="00615F68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6E4958">
              <w:rPr>
                <w:rFonts w:cs="Arial"/>
                <w:b/>
                <w:sz w:val="28"/>
                <w:szCs w:val="28"/>
                <w:lang w:val="it-IT"/>
              </w:rPr>
              <w:t>1</w:t>
            </w:r>
            <w:r w:rsidR="000A3FC4">
              <w:rPr>
                <w:rFonts w:cs="Arial"/>
                <w:b/>
                <w:sz w:val="28"/>
                <w:szCs w:val="28"/>
                <w:lang w:val="it-IT"/>
              </w:rPr>
              <w:t>2</w:t>
            </w:r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C431AE">
              <w:rPr>
                <w:rFonts w:cs="Arial"/>
                <w:b/>
                <w:sz w:val="28"/>
                <w:szCs w:val="28"/>
                <w:lang w:val="it-IT"/>
              </w:rPr>
              <w:t xml:space="preserve">– </w:t>
            </w:r>
            <w:bookmarkEnd w:id="2"/>
            <w:r w:rsidR="004F6A49" w:rsidRPr="00C431AE">
              <w:rPr>
                <w:rFonts w:cs="Arial"/>
                <w:b/>
                <w:sz w:val="28"/>
                <w:szCs w:val="28"/>
                <w:lang w:val="it-IT"/>
              </w:rPr>
              <w:t>Tutela legale</w:t>
            </w:r>
            <w:r w:rsidR="00AD7D41">
              <w:rPr>
                <w:rFonts w:cs="Arial"/>
                <w:b/>
                <w:sz w:val="28"/>
                <w:szCs w:val="28"/>
                <w:lang w:val="it-IT"/>
              </w:rPr>
              <w:t xml:space="preserve"> – </w:t>
            </w:r>
            <w:r w:rsidR="006E4958">
              <w:rPr>
                <w:rFonts w:cs="Arial"/>
                <w:b/>
                <w:sz w:val="28"/>
                <w:szCs w:val="28"/>
                <w:lang w:val="it-IT"/>
              </w:rPr>
              <w:t>Comune di Argenta</w:t>
            </w:r>
          </w:p>
        </w:tc>
      </w:tr>
    </w:tbl>
    <w:p w14:paraId="0BC261AE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B2A0B7B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7073B29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B7566B1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71F1631F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4749FC3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1921CD4A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0CD545E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202A74BD" w14:textId="77777777" w:rsidR="00CE0A9E" w:rsidRPr="000D7F32" w:rsidRDefault="00CE0A9E" w:rsidP="00CE0A9E">
      <w:pPr>
        <w:widowControl/>
        <w:spacing w:before="12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17CD414B" w14:textId="77777777" w:rsidR="00CE0A9E" w:rsidRPr="000D7F32" w:rsidRDefault="00CE0A9E" w:rsidP="00CE0A9E">
      <w:pPr>
        <w:spacing w:before="16" w:line="260" w:lineRule="exact"/>
        <w:rPr>
          <w:lang w:val="it-IT"/>
        </w:rPr>
      </w:pPr>
    </w:p>
    <w:p w14:paraId="384E8A6D" w14:textId="77777777" w:rsidR="00CE0A9E" w:rsidRPr="000D7F32" w:rsidRDefault="00CE0A9E" w:rsidP="00CE0A9E">
      <w:pPr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38214992" w14:textId="77777777" w:rsidR="00530AC7" w:rsidRPr="000D7F32" w:rsidRDefault="00530AC7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01034F0" w14:textId="77777777" w:rsidR="00CA6D9D" w:rsidRPr="000D7F32" w:rsidRDefault="00CA6D9D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38CBBF4B" w14:textId="77777777" w:rsidR="00565724" w:rsidRPr="000D7F32" w:rsidRDefault="00565724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B766D7E" w14:textId="76DFF2BE" w:rsidR="0096376A" w:rsidRPr="000D7F32" w:rsidRDefault="0096376A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F04ED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09538565" w14:textId="77777777" w:rsidR="00530AC7" w:rsidRPr="000D7F32" w:rsidRDefault="00530AC7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0"/>
      <w:bookmarkEnd w:id="3"/>
    </w:p>
    <w:p w14:paraId="643128AA" w14:textId="77777777" w:rsidR="004F6A49" w:rsidRPr="000D7F32" w:rsidRDefault="004F6A49" w:rsidP="004F6A49">
      <w:pPr>
        <w:ind w:left="57" w:right="57"/>
        <w:rPr>
          <w:rFonts w:ascii="Times New Roman" w:hAnsi="Times New Roman"/>
          <w:sz w:val="24"/>
          <w:szCs w:val="24"/>
          <w:lang w:val="it-IT"/>
        </w:rPr>
      </w:pPr>
      <w:bookmarkStart w:id="5" w:name="_Hlk524056456"/>
      <w:bookmarkEnd w:id="4"/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880"/>
        <w:gridCol w:w="1454"/>
      </w:tblGrid>
      <w:tr w:rsidR="004F6A49" w:rsidRPr="006E076E" w14:paraId="77EC5272" w14:textId="77777777" w:rsidTr="0003103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F1EBB5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4F6A49" w:rsidRPr="006E076E" w14:paraId="2435A26D" w14:textId="77777777" w:rsidTr="00AD7D41">
        <w:trPr>
          <w:trHeight w:hRule="exact" w:val="56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23DB7F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</w:p>
          <w:p w14:paraId="3AA8692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D805F1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Au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e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nto</w:t>
            </w:r>
            <w:r w:rsidRPr="006E076E">
              <w:rPr>
                <w:rFonts w:eastAsia="Times New Roman" w:cstheme="minorHAnsi"/>
                <w:b/>
                <w:bCs/>
                <w:spacing w:val="50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dei</w:t>
            </w:r>
            <w:r w:rsidRPr="006E076E">
              <w:rPr>
                <w:rFonts w:eastAsia="Times New Roman" w:cstheme="minorHAnsi"/>
                <w:b/>
                <w:bCs/>
                <w:spacing w:val="49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l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i </w:t>
            </w:r>
            <w:r w:rsidRPr="006E076E">
              <w:rPr>
                <w:rFonts w:eastAsia="Times New Roman" w:cstheme="minorHAnsi"/>
                <w:b/>
                <w:bCs/>
                <w:u w:val="single"/>
                <w:lang w:val="it-IT"/>
              </w:rPr>
              <w:t>per sinistro e per anno</w:t>
            </w:r>
            <w:r w:rsidRPr="006E076E">
              <w:rPr>
                <w:rFonts w:eastAsia="Times New Roman" w:cstheme="minorHAnsi"/>
                <w:b/>
                <w:bCs/>
                <w:spacing w:val="46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art. 4.1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C82B66" w14:textId="77777777" w:rsidR="004F6A49" w:rsidRPr="006E076E" w:rsidRDefault="004F6A49" w:rsidP="00AD7D41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187966AE" w14:textId="77777777" w:rsidTr="00AD7D41">
        <w:trPr>
          <w:trHeight w:hRule="exact" w:val="86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38A4F62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spacing w:val="-1"/>
                <w:lang w:val="it-IT"/>
              </w:rPr>
              <w:t>B</w:t>
            </w:r>
            <w:r w:rsidRPr="006E076E">
              <w:rPr>
                <w:rFonts w:eastAsia="Times New Roman" w:cstheme="minorHAnsi"/>
                <w:lang w:val="it-IT"/>
              </w:rPr>
              <w:t>ase</w:t>
            </w:r>
            <w:r w:rsidRPr="006E076E">
              <w:rPr>
                <w:rFonts w:eastAsia="Times New Roman" w:cstheme="minorHAnsi"/>
                <w:spacing w:val="-2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di</w:t>
            </w:r>
            <w:r w:rsidRPr="006E076E">
              <w:rPr>
                <w:rFonts w:eastAsia="Times New Roman" w:cstheme="minorHAnsi"/>
                <w:spacing w:val="-3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gara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5EDB1FFF" w14:textId="77777777" w:rsidR="00031033" w:rsidRDefault="0078014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031033"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311D9B48" w14:textId="7D91274F" w:rsidR="00031033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B852099" w14:textId="554BE769" w:rsidR="004F6A49" w:rsidRPr="006E076E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2D4057EA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6E076E" w14:paraId="3AA6EA5B" w14:textId="77777777" w:rsidTr="00AD7D41">
        <w:trPr>
          <w:trHeight w:hRule="exact" w:val="86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64DD4F" w14:textId="11D9E674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C24CFC" w14:textId="77777777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E10454C" w14:textId="240BB64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C8AC6BD" w14:textId="410E3EBE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F70C7C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4F6A49" w:rsidRPr="006E076E" w14:paraId="13E29E01" w14:textId="77777777" w:rsidTr="00AD7D41">
        <w:trPr>
          <w:trHeight w:hRule="exact" w:val="83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07981D2" w14:textId="1B5F6647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2F2E33E" w14:textId="1864EEB9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3E5338">
              <w:rPr>
                <w:rFonts w:eastAsia="Times New Roman" w:cstheme="minorHAnsi"/>
                <w:lang w:val="it-IT"/>
              </w:rPr>
              <w:t>75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B04B476" w14:textId="4BAEF83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40762A2F" w14:textId="56B8555C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3D1F33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14</w:t>
            </w:r>
          </w:p>
        </w:tc>
      </w:tr>
      <w:tr w:rsidR="004F6A49" w:rsidRPr="006E076E" w14:paraId="0A76C826" w14:textId="77777777" w:rsidTr="00AD7D41">
        <w:trPr>
          <w:trHeight w:hRule="exact" w:val="86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D441DC" w14:textId="35E36652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 C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D5C2E0" w14:textId="6294EB0A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</w:t>
            </w:r>
            <w:r w:rsidR="007D370B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46A2032F" w14:textId="3603D6AB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4EF894A" w14:textId="50610CFF" w:rsidR="004F6A49" w:rsidRPr="006E076E" w:rsidRDefault="003E5338" w:rsidP="003E5338">
            <w:pPr>
              <w:ind w:right="-20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7292CF" w14:textId="0ABE981B" w:rsidR="004F6A49" w:rsidRPr="006E076E" w:rsidRDefault="003E533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29</w:t>
            </w:r>
          </w:p>
        </w:tc>
      </w:tr>
    </w:tbl>
    <w:p w14:paraId="09E90F15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4CF451B9" w14:textId="77777777" w:rsidR="004F6A49" w:rsidRPr="006E076E" w:rsidRDefault="004F6A49">
      <w:pPr>
        <w:rPr>
          <w:rFonts w:cstheme="minorHAnsi"/>
          <w:lang w:val="it-IT"/>
        </w:rPr>
      </w:pPr>
      <w:r w:rsidRPr="006E076E">
        <w:rPr>
          <w:rFonts w:cstheme="minorHAnsi"/>
          <w:lang w:val="it-IT"/>
        </w:rPr>
        <w:br w:type="page"/>
      </w:r>
    </w:p>
    <w:p w14:paraId="53F00FC8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41B94AF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C2109EF" w14:textId="2D3481DC" w:rsidR="004F6A49" w:rsidRDefault="004F6A49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6488"/>
        <w:gridCol w:w="1099"/>
      </w:tblGrid>
      <w:tr w:rsidR="00B97F8D" w:rsidRPr="006E076E" w14:paraId="01FDD368" w14:textId="77777777">
        <w:trPr>
          <w:trHeight w:hRule="exact" w:val="284"/>
          <w:jc w:val="center"/>
        </w:trPr>
        <w:tc>
          <w:tcPr>
            <w:tcW w:w="8931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DDD9EA" w14:textId="26AD93B8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297139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B97F8D" w:rsidRPr="006E076E" w14:paraId="5DBC0FF9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A3F7C1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A6458B9" w14:textId="77777777" w:rsidR="00B97F8D" w:rsidRPr="006E076E" w:rsidRDefault="00B97F8D">
            <w:pPr>
              <w:ind w:left="57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2.2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esta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oni</w:t>
            </w:r>
            <w:r w:rsidRPr="006E076E">
              <w:rPr>
                <w:rFonts w:eastAsia="Times New Roman" w:cstheme="minorHAnsi"/>
                <w:b/>
                <w:bCs/>
                <w:spacing w:val="-7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garan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te punto 3)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C5EC2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B97F8D" w:rsidRPr="006E076E" w14:paraId="7126F102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2BDAB29" w14:textId="77777777" w:rsidR="00B97F8D" w:rsidRPr="006E076E" w:rsidRDefault="00B97F8D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AC85ED3" w14:textId="77777777" w:rsidR="00297139" w:rsidRPr="00297139" w:rsidRDefault="00297139" w:rsidP="00297139">
            <w:pPr>
              <w:widowControl/>
              <w:jc w:val="both"/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per le spese di resistenza per azioni di responsabilità o pretese avanti al Giudice Ordinario o al T.A.R. o al Consiglio di Stato o altra sede giurisdizionale. La presente assicurazione opererà esclusivamente a integrazione e in eccedenza di ciò che è dovuto, ai sensi dell’art. 1917 del Codice Civile, dall’assicuratore della responsabilità civile, per effetto della specifica clausola contrattuale della polizza di responsabilità civile stipulata dall’Assicurato.</w:t>
            </w:r>
          </w:p>
          <w:p w14:paraId="73EAC8E6" w14:textId="77777777" w:rsidR="00297139" w:rsidRPr="00297139" w:rsidRDefault="00297139" w:rsidP="00297139">
            <w:pPr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Limitatamente alle azioni avanti il Giudice Ordinario, nel caso di inoperatività della predetta copertura di responsabilità civile la presente assicurazione deve intendersi operante a primo rischio.</w:t>
            </w:r>
          </w:p>
          <w:p w14:paraId="126CAF52" w14:textId="4D56174A" w:rsidR="00B97F8D" w:rsidRPr="00173F24" w:rsidRDefault="00B97F8D">
            <w:pPr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8EA398" w14:textId="77777777" w:rsidR="00B97F8D" w:rsidRPr="006E076E" w:rsidRDefault="00B97F8D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B97F8D" w:rsidRPr="006E076E" w14:paraId="6CC6C0FA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F8BE0D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5F5F5B" w14:textId="689C9138" w:rsidR="00B97F8D" w:rsidRPr="00AC4845" w:rsidRDefault="00B97F8D" w:rsidP="00D205C1">
            <w:pPr>
              <w:jc w:val="both"/>
              <w:rPr>
                <w:rFonts w:cstheme="minorHAnsi"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</w:t>
            </w:r>
            <w:r w:rsidR="00EC6A7E" w:rsidRPr="00D205C1">
              <w:rPr>
                <w:rFonts w:cstheme="minorHAnsi"/>
                <w:lang w:val="it-IT"/>
              </w:rPr>
              <w:t>Per tutti i casi di cui al presente punto 3), nel caso di inoperatività della predetta copertura di responsabilità civile, la presente assicurazione deve intendersi operante a primo rischio.</w:t>
            </w:r>
            <w:r w:rsidR="00D205C1" w:rsidRPr="00D205C1">
              <w:rPr>
                <w:rFonts w:cstheme="minorHAnsi"/>
                <w:lang w:val="it-IT"/>
              </w:rPr>
              <w:t xml:space="preserve">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-1513216820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 w:rsidR="00D205C1" w:rsidRPr="00D205C1">
              <w:rPr>
                <w:rFonts w:cstheme="minorHAnsi"/>
                <w:lang w:val="it-IT"/>
              </w:rPr>
              <w:t>10</w:t>
            </w:r>
            <w:r w:rsidRPr="00D205C1">
              <w:rPr>
                <w:rFonts w:cstheme="minorHAnsi"/>
                <w:lang w:val="it-IT"/>
              </w:rPr>
              <w:t>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0DA2B95" w14:textId="3C092CB8" w:rsidR="00B97F8D" w:rsidRPr="006E076E" w:rsidRDefault="00B97F8D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</w:t>
            </w: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297139" w:rsidRPr="006E076E" w14:paraId="758C0BEC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E376808" w14:textId="08911211" w:rsidR="00297139" w:rsidRPr="00232C5D" w:rsidRDefault="00297139" w:rsidP="00297139">
            <w:pPr>
              <w:ind w:left="57" w:right="57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9EC59B" w14:textId="4A951B1D" w:rsidR="00297139" w:rsidRPr="00D205C1" w:rsidRDefault="00297139" w:rsidP="00297139">
            <w:pPr>
              <w:jc w:val="both"/>
              <w:rPr>
                <w:rFonts w:cstheme="minorHAnsi"/>
                <w:b/>
                <w:bCs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Per tutti i casi di cui al presente punto 3), nel caso di inoperatività della predetta copertura di responsabilità civile, la presente assicurazione deve intendersi operante a primo rischio.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1770588273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>
              <w:rPr>
                <w:rFonts w:cstheme="minorHAnsi"/>
                <w:lang w:val="it-IT"/>
              </w:rPr>
              <w:t>2</w:t>
            </w:r>
            <w:r w:rsidRPr="00D205C1">
              <w:rPr>
                <w:rFonts w:cstheme="minorHAnsi"/>
                <w:lang w:val="it-IT"/>
              </w:rPr>
              <w:t>0.000,00.”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0FCF2F" w14:textId="41EDA554" w:rsidR="00297139" w:rsidRPr="006E076E" w:rsidRDefault="00297139" w:rsidP="0029713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30</w:t>
            </w:r>
          </w:p>
        </w:tc>
      </w:tr>
    </w:tbl>
    <w:p w14:paraId="5266B295" w14:textId="77777777" w:rsidR="00B97F8D" w:rsidRPr="006E076E" w:rsidRDefault="00B97F8D" w:rsidP="004F6A49">
      <w:pPr>
        <w:ind w:left="57" w:right="57"/>
        <w:rPr>
          <w:rFonts w:cstheme="minorHAnsi"/>
          <w:lang w:val="it-IT"/>
        </w:rPr>
      </w:pPr>
    </w:p>
    <w:p w14:paraId="3A86D1FE" w14:textId="77777777" w:rsidR="00D91C8A" w:rsidRPr="006E076E" w:rsidRDefault="00D91C8A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75A16EA5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32D1A4" w14:textId="61D77806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8C4E98">
              <w:rPr>
                <w:rFonts w:eastAsia="Times New Roman" w:cstheme="minorHAnsi"/>
                <w:b/>
                <w:bCs/>
                <w:lang w:val="it-IT"/>
              </w:rPr>
              <w:t>3</w:t>
            </w:r>
          </w:p>
        </w:tc>
      </w:tr>
      <w:tr w:rsidR="004F6A49" w:rsidRPr="006E076E" w14:paraId="1CF352AF" w14:textId="77777777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1EA9A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5E385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Art. 2.5 Delimitazione temporale della garanzia - Punto a) validità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A52E7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4341AB4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DB7CECD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F857666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4E1BFE6C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5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5 (cinque)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FC4722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4F6A49" w:rsidRPr="006E076E" w14:paraId="58FDA0BA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54D162" w14:textId="6CC780DC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F1697A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9685519" w14:textId="77777777" w:rsidR="004F6A49" w:rsidRPr="006E076E" w:rsidRDefault="004F6A49" w:rsidP="004F6A49">
            <w:pPr>
              <w:pStyle w:val="Paragrafoelenco"/>
              <w:numPr>
                <w:ilvl w:val="0"/>
                <w:numId w:val="6"/>
              </w:numPr>
              <w:ind w:left="533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7 (sette)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</w:t>
            </w:r>
            <w:r w:rsidRPr="006E076E">
              <w:rPr>
                <w:rFonts w:eastAsia="Times New Roman" w:cstheme="minorHAnsi"/>
                <w:lang w:val="it-I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956984" w14:textId="6900CD17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C574E7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0BED1E" w14:textId="3CA76624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9460CF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8528E90" w14:textId="77777777" w:rsidR="004F6A49" w:rsidRPr="006E076E" w:rsidRDefault="004F6A49" w:rsidP="004F6A49">
            <w:pPr>
              <w:pStyle w:val="Paragrafoelenco"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10 (dieci)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233E7FC" w14:textId="714C8D60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5C6A139B" w14:textId="77777777" w:rsidR="004F6A49" w:rsidRPr="006E076E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sz w:val="16"/>
          <w:szCs w:val="16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620D8917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7F131F" w14:textId="0223130A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0B0E7D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4F6A49" w:rsidRPr="006E076E" w14:paraId="6F9AA1A6" w14:textId="77777777" w:rsidTr="00B43AD3">
        <w:trPr>
          <w:trHeight w:val="473"/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28D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99D3F9" w14:textId="77777777" w:rsidR="004F6A49" w:rsidRPr="006E076E" w:rsidRDefault="004F6A49">
            <w:pPr>
              <w:shd w:val="clear" w:color="auto" w:fill="FFFFFF"/>
              <w:spacing w:line="320" w:lineRule="exact"/>
              <w:ind w:right="51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b/>
                <w:spacing w:val="-1"/>
                <w:lang w:val="it-IT"/>
              </w:rPr>
              <w:t>Art. 2.5 Delimitazione temporale della garanzia – Punto b) validità postuma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65AC94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2F0D7B79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A384F20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402ECD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25066CF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5 (cinque)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 xml:space="preserve">dalla cessazione della presente polizza ovvero dalla cessazione del mandato (amministratori) o del </w:t>
            </w:r>
            <w:r w:rsidRPr="006E076E">
              <w:rPr>
                <w:rFonts w:cstheme="minorHAnsi"/>
                <w:b/>
                <w:lang w:val="it-IT"/>
              </w:rPr>
              <w:lastRenderedPageBreak/>
              <w:t>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  <w:p w14:paraId="0184E241" w14:textId="77777777" w:rsidR="004F6A49" w:rsidRPr="006E076E" w:rsidRDefault="004F6A49">
            <w:pPr>
              <w:widowControl/>
              <w:ind w:left="644"/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E87CED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lastRenderedPageBreak/>
              <w:t>0</w:t>
            </w:r>
          </w:p>
        </w:tc>
      </w:tr>
      <w:tr w:rsidR="004F6A49" w:rsidRPr="006E076E" w14:paraId="5B4D27C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469B10" w14:textId="7D065468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lastRenderedPageBreak/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B780F1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38DA6602" w14:textId="77777777" w:rsidR="004F6A49" w:rsidRPr="006E076E" w:rsidRDefault="004F6A49" w:rsidP="004F6A49">
            <w:pPr>
              <w:pStyle w:val="Paragrafoelenco"/>
              <w:numPr>
                <w:ilvl w:val="0"/>
                <w:numId w:val="8"/>
              </w:numPr>
              <w:ind w:left="675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7 (sette)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882701" w14:textId="30478442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E84DE3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FB0183" w14:textId="76E1181B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75D5BB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5C954A49" w14:textId="77777777" w:rsidR="004F6A49" w:rsidRPr="006E076E" w:rsidRDefault="004F6A49" w:rsidP="00B43AD3">
            <w:pPr>
              <w:pStyle w:val="Paragrafoelenco"/>
              <w:widowControl/>
              <w:numPr>
                <w:ilvl w:val="0"/>
                <w:numId w:val="9"/>
              </w:numPr>
              <w:ind w:left="675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10 (dieci)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64FCD53" w14:textId="1494FA91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4CCCFF" w14:textId="77777777" w:rsidR="004F6A49" w:rsidRPr="006E076E" w:rsidRDefault="004F6A49" w:rsidP="004F6A49">
      <w:pPr>
        <w:ind w:left="57" w:right="57"/>
        <w:rPr>
          <w:rFonts w:cstheme="minorHAnsi"/>
          <w:sz w:val="24"/>
          <w:szCs w:val="24"/>
          <w:lang w:val="it-IT"/>
        </w:rPr>
      </w:pPr>
    </w:p>
    <w:p w14:paraId="0CBEE224" w14:textId="77777777" w:rsidR="00481B97" w:rsidRDefault="00481B97" w:rsidP="00481B97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6095"/>
        <w:gridCol w:w="1144"/>
      </w:tblGrid>
      <w:tr w:rsidR="00F04ED3" w:rsidRPr="000A3FC4" w14:paraId="5DF407A6" w14:textId="77777777" w:rsidTr="00F04ED3">
        <w:trPr>
          <w:trHeight w:val="285"/>
          <w:jc w:val="center"/>
        </w:trPr>
        <w:tc>
          <w:tcPr>
            <w:tcW w:w="8652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85D4A30" w14:textId="77777777" w:rsidR="00F04ED3" w:rsidRPr="00DA6AB8" w:rsidRDefault="00F04ED3" w:rsidP="00933CEA">
            <w:pPr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F04ED3" w:rsidRPr="00B75704" w14:paraId="0A7B986C" w14:textId="77777777" w:rsidTr="00F04ED3">
        <w:trPr>
          <w:trHeight w:hRule="exact" w:val="1510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D660F0" w14:textId="77777777" w:rsidR="00F04ED3" w:rsidRPr="00B75704" w:rsidRDefault="00F04ED3" w:rsidP="00933CEA">
            <w:pPr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DE22" w14:textId="77777777" w:rsidR="00F04ED3" w:rsidRPr="00244CFB" w:rsidRDefault="00F04ED3" w:rsidP="00933CEA">
            <w:pPr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BC39D70" w14:textId="77777777" w:rsidR="00F04ED3" w:rsidRPr="00B75704" w:rsidRDefault="00F04ED3" w:rsidP="00933CEA">
            <w:pPr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F04ED3" w:rsidRPr="003B1CC1" w14:paraId="337821D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932CB1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266AC1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DA2989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F04ED3" w:rsidRPr="003B1CC1" w14:paraId="14F1A5E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B63FD8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BC110B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E6A916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1575905E" w14:textId="77777777" w:rsidR="00F04ED3" w:rsidRDefault="00F04ED3" w:rsidP="00F04ED3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AB83886" w14:textId="77777777" w:rsidR="00F04ED3" w:rsidRPr="000D7F32" w:rsidRDefault="00F04ED3" w:rsidP="00481B97">
      <w:pPr>
        <w:rPr>
          <w:rFonts w:ascii="Arial" w:hAnsi="Arial" w:cs="Arial"/>
          <w:sz w:val="20"/>
          <w:szCs w:val="20"/>
          <w:lang w:val="it-IT"/>
        </w:rPr>
      </w:pPr>
    </w:p>
    <w:p w14:paraId="11F64883" w14:textId="77777777" w:rsidR="00CA6D9D" w:rsidRPr="000D7F32" w:rsidRDefault="00CA6D9D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30487D5E" w14:textId="77777777" w:rsidR="00E31192" w:rsidRPr="000D7F32" w:rsidRDefault="00E31192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67FE4654" w14:textId="77777777" w:rsidR="00CA6D9D" w:rsidRPr="000D7F32" w:rsidRDefault="00CA6D9D" w:rsidP="00CA6D9D">
      <w:pPr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20DCF3C9" w14:textId="77777777" w:rsidR="00CA6D9D" w:rsidRPr="000D7F32" w:rsidRDefault="00CA6D9D" w:rsidP="00CA6D9D">
      <w:pPr>
        <w:spacing w:before="6" w:line="110" w:lineRule="exact"/>
        <w:rPr>
          <w:rFonts w:ascii="Arial" w:hAnsi="Arial" w:cs="Arial"/>
          <w:sz w:val="20"/>
          <w:szCs w:val="20"/>
          <w:lang w:val="it-IT"/>
        </w:rPr>
      </w:pPr>
    </w:p>
    <w:p w14:paraId="578135BE" w14:textId="77777777" w:rsidR="00CA6D9D" w:rsidRPr="000D7F32" w:rsidRDefault="00CA6D9D" w:rsidP="00CA6D9D">
      <w:pPr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12F79E0E" w14:textId="77777777" w:rsidR="00CA6D9D" w:rsidRPr="000D7F32" w:rsidRDefault="00CA6D9D" w:rsidP="00CA6D9D">
      <w:pPr>
        <w:spacing w:line="120" w:lineRule="exact"/>
        <w:rPr>
          <w:rFonts w:ascii="Arial" w:hAnsi="Arial" w:cs="Arial"/>
          <w:sz w:val="20"/>
          <w:szCs w:val="20"/>
          <w:lang w:val="it-IT"/>
        </w:rPr>
      </w:pPr>
    </w:p>
    <w:p w14:paraId="4077455E" w14:textId="77777777" w:rsidR="00CA6D9D" w:rsidRPr="000D7F32" w:rsidRDefault="00CA6D9D" w:rsidP="00FF0CF6">
      <w:pPr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AAD0F86" w14:textId="77777777" w:rsidR="00CA6D9D" w:rsidRPr="000D7F32" w:rsidRDefault="00CA6D9D" w:rsidP="00CA6D9D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C39627F" w14:textId="77777777" w:rsidR="00CA6D9D" w:rsidRPr="000D7F32" w:rsidRDefault="00CA6D9D" w:rsidP="00CA6D9D">
      <w:pPr>
        <w:spacing w:before="12" w:line="240" w:lineRule="exact"/>
        <w:rPr>
          <w:rFonts w:ascii="Arial" w:hAnsi="Arial" w:cs="Arial"/>
          <w:sz w:val="20"/>
          <w:szCs w:val="20"/>
          <w:lang w:val="it-IT"/>
        </w:rPr>
      </w:pPr>
    </w:p>
    <w:p w14:paraId="60845B4E" w14:textId="77777777" w:rsidR="00D90CF4" w:rsidRPr="000D7F32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50AFAFE1" w14:textId="77777777" w:rsidR="00CA6D9D" w:rsidRPr="000D7F32" w:rsidRDefault="00CA6D9D" w:rsidP="003D6CA9">
      <w:pPr>
        <w:rPr>
          <w:rFonts w:ascii="Arial" w:hAnsi="Arial" w:cs="Arial"/>
          <w:sz w:val="20"/>
          <w:szCs w:val="20"/>
          <w:lang w:val="it-IT"/>
        </w:rPr>
      </w:pPr>
    </w:p>
    <w:p w14:paraId="7EFB1DD5" w14:textId="77777777" w:rsidR="00D90CF4" w:rsidRPr="002C181C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5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958DF" w14:textId="77777777" w:rsidR="00B23355" w:rsidRDefault="00B23355">
      <w:r>
        <w:separator/>
      </w:r>
    </w:p>
  </w:endnote>
  <w:endnote w:type="continuationSeparator" w:id="0">
    <w:p w14:paraId="5DF9B3A8" w14:textId="77777777" w:rsidR="00B23355" w:rsidRDefault="00B2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13B43" w14:textId="77777777" w:rsidR="00203B50" w:rsidRDefault="00203B5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5BD41" w14:textId="77777777" w:rsidR="00203B50" w:rsidRDefault="00203B5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8017F" w14:textId="77777777" w:rsidR="00203B50" w:rsidRDefault="00203B5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F107C" w14:textId="77777777" w:rsidR="00B23355" w:rsidRDefault="00B23355">
      <w:r>
        <w:separator/>
      </w:r>
    </w:p>
  </w:footnote>
  <w:footnote w:type="continuationSeparator" w:id="0">
    <w:p w14:paraId="04EFAAF1" w14:textId="77777777" w:rsidR="00B23355" w:rsidRDefault="00B23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9E4D9" w14:textId="77777777" w:rsidR="00203B50" w:rsidRDefault="00203B5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421BC" w14:textId="2DE419AE" w:rsidR="008E3D20" w:rsidRPr="00264DD1" w:rsidRDefault="00565724" w:rsidP="00264DD1">
    <w:pPr>
      <w:tabs>
        <w:tab w:val="left" w:pos="2004"/>
      </w:tabs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>Lotto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6E4958">
      <w:rPr>
        <w:rFonts w:ascii="Arial" w:hAnsi="Arial" w:cs="Arial"/>
        <w:sz w:val="20"/>
        <w:szCs w:val="20"/>
        <w:lang w:val="it-IT"/>
      </w:rPr>
      <w:t>1</w:t>
    </w:r>
    <w:r w:rsidR="000A3FC4">
      <w:rPr>
        <w:rFonts w:ascii="Arial" w:hAnsi="Arial" w:cs="Arial"/>
        <w:sz w:val="20"/>
        <w:szCs w:val="20"/>
        <w:lang w:val="it-IT"/>
      </w:rPr>
      <w:t>2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4F6A49">
      <w:rPr>
        <w:rFonts w:ascii="Arial" w:hAnsi="Arial" w:cs="Arial"/>
        <w:sz w:val="20"/>
        <w:szCs w:val="20"/>
        <w:lang w:val="it-IT"/>
      </w:rPr>
      <w:t>Tutela Legale</w:t>
    </w:r>
    <w:r w:rsidR="00AD7D41">
      <w:rPr>
        <w:rFonts w:ascii="Arial" w:hAnsi="Arial" w:cs="Arial"/>
        <w:sz w:val="20"/>
        <w:szCs w:val="20"/>
        <w:lang w:val="it-IT"/>
      </w:rPr>
      <w:t xml:space="preserve"> – </w:t>
    </w:r>
    <w:r w:rsidR="006E4958">
      <w:rPr>
        <w:rFonts w:ascii="Arial" w:hAnsi="Arial" w:cs="Arial"/>
        <w:sz w:val="20"/>
        <w:szCs w:val="20"/>
        <w:lang w:val="it-IT"/>
      </w:rPr>
      <w:t>Comune di Argenta</w:t>
    </w:r>
    <w:r w:rsidR="00203B50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203B50">
      <w:rPr>
        <w:rFonts w:ascii="Arial" w:hAnsi="Arial" w:cs="Arial"/>
        <w:sz w:val="20"/>
        <w:szCs w:val="20"/>
        <w:lang w:val="it-IT"/>
      </w:rPr>
      <w:t>All</w:t>
    </w:r>
    <w:proofErr w:type="spellEnd"/>
    <w:r w:rsidR="00203B50">
      <w:rPr>
        <w:rFonts w:ascii="Arial" w:hAnsi="Arial" w:cs="Arial"/>
        <w:sz w:val="20"/>
        <w:szCs w:val="20"/>
        <w:lang w:val="it-IT"/>
      </w:rPr>
      <w:t>. 7/12</w:t>
    </w:r>
    <w:bookmarkStart w:id="7" w:name="_GoBack"/>
    <w:bookmarkEnd w:id="7"/>
    <w:r w:rsidR="00203B50" w:rsidRPr="00203B50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81BB4" w14:textId="77777777" w:rsidR="00203B50" w:rsidRDefault="00203B5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32432"/>
    <w:multiLevelType w:val="hybridMultilevel"/>
    <w:tmpl w:val="3D9E217E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31033"/>
    <w:rsid w:val="000A3FC4"/>
    <w:rsid w:val="000B0E7D"/>
    <w:rsid w:val="000B6901"/>
    <w:rsid w:val="000C38B6"/>
    <w:rsid w:val="000D7F32"/>
    <w:rsid w:val="0010068A"/>
    <w:rsid w:val="00164B13"/>
    <w:rsid w:val="001A6D61"/>
    <w:rsid w:val="001C0038"/>
    <w:rsid w:val="001D2DD1"/>
    <w:rsid w:val="00203B50"/>
    <w:rsid w:val="00232C5D"/>
    <w:rsid w:val="002525F7"/>
    <w:rsid w:val="00260863"/>
    <w:rsid w:val="00264DD1"/>
    <w:rsid w:val="00283F43"/>
    <w:rsid w:val="00297139"/>
    <w:rsid w:val="002A4D14"/>
    <w:rsid w:val="002C0933"/>
    <w:rsid w:val="002C181C"/>
    <w:rsid w:val="003153D4"/>
    <w:rsid w:val="00323929"/>
    <w:rsid w:val="003319DF"/>
    <w:rsid w:val="0034556E"/>
    <w:rsid w:val="0036622B"/>
    <w:rsid w:val="003B1C87"/>
    <w:rsid w:val="003B324C"/>
    <w:rsid w:val="003C1824"/>
    <w:rsid w:val="003D6CA9"/>
    <w:rsid w:val="003E5338"/>
    <w:rsid w:val="00404AD4"/>
    <w:rsid w:val="004053CA"/>
    <w:rsid w:val="004158C1"/>
    <w:rsid w:val="00427A84"/>
    <w:rsid w:val="004549E1"/>
    <w:rsid w:val="00472F32"/>
    <w:rsid w:val="00481B97"/>
    <w:rsid w:val="004E3251"/>
    <w:rsid w:val="004F6A49"/>
    <w:rsid w:val="004F7D58"/>
    <w:rsid w:val="00530AC7"/>
    <w:rsid w:val="005559D6"/>
    <w:rsid w:val="0056196C"/>
    <w:rsid w:val="00565724"/>
    <w:rsid w:val="00570A31"/>
    <w:rsid w:val="00593012"/>
    <w:rsid w:val="005C65AD"/>
    <w:rsid w:val="005E2F22"/>
    <w:rsid w:val="00606DD5"/>
    <w:rsid w:val="00615F68"/>
    <w:rsid w:val="00656C43"/>
    <w:rsid w:val="00674804"/>
    <w:rsid w:val="006832F9"/>
    <w:rsid w:val="006D61BC"/>
    <w:rsid w:val="006E076E"/>
    <w:rsid w:val="006E4958"/>
    <w:rsid w:val="006F5EAE"/>
    <w:rsid w:val="00722817"/>
    <w:rsid w:val="0078014C"/>
    <w:rsid w:val="007966F5"/>
    <w:rsid w:val="007D158F"/>
    <w:rsid w:val="007D370B"/>
    <w:rsid w:val="00816586"/>
    <w:rsid w:val="00870B8A"/>
    <w:rsid w:val="008B577A"/>
    <w:rsid w:val="008C1C5D"/>
    <w:rsid w:val="008C2611"/>
    <w:rsid w:val="008C4E98"/>
    <w:rsid w:val="008E321B"/>
    <w:rsid w:val="008E3D20"/>
    <w:rsid w:val="008E70C9"/>
    <w:rsid w:val="008F4A26"/>
    <w:rsid w:val="00915A09"/>
    <w:rsid w:val="00945C28"/>
    <w:rsid w:val="0096376A"/>
    <w:rsid w:val="009A180A"/>
    <w:rsid w:val="009C0013"/>
    <w:rsid w:val="00A11DBE"/>
    <w:rsid w:val="00A20D1B"/>
    <w:rsid w:val="00A23019"/>
    <w:rsid w:val="00A41AC6"/>
    <w:rsid w:val="00A50F50"/>
    <w:rsid w:val="00A57683"/>
    <w:rsid w:val="00AB4145"/>
    <w:rsid w:val="00AC22CC"/>
    <w:rsid w:val="00AD3371"/>
    <w:rsid w:val="00AD7D41"/>
    <w:rsid w:val="00B23355"/>
    <w:rsid w:val="00B305EE"/>
    <w:rsid w:val="00B43AD3"/>
    <w:rsid w:val="00B44C68"/>
    <w:rsid w:val="00B46B4E"/>
    <w:rsid w:val="00B754A8"/>
    <w:rsid w:val="00B77C0C"/>
    <w:rsid w:val="00B97F8D"/>
    <w:rsid w:val="00C431AE"/>
    <w:rsid w:val="00CA6D9D"/>
    <w:rsid w:val="00CC5088"/>
    <w:rsid w:val="00CC72B3"/>
    <w:rsid w:val="00CE0A9E"/>
    <w:rsid w:val="00D068A6"/>
    <w:rsid w:val="00D205C1"/>
    <w:rsid w:val="00D327B9"/>
    <w:rsid w:val="00D574CE"/>
    <w:rsid w:val="00D90CF4"/>
    <w:rsid w:val="00D91C8A"/>
    <w:rsid w:val="00D96E62"/>
    <w:rsid w:val="00DA7267"/>
    <w:rsid w:val="00DB6CC3"/>
    <w:rsid w:val="00E25019"/>
    <w:rsid w:val="00E31192"/>
    <w:rsid w:val="00E45FD1"/>
    <w:rsid w:val="00E53996"/>
    <w:rsid w:val="00E6692F"/>
    <w:rsid w:val="00E92FAB"/>
    <w:rsid w:val="00EA75CE"/>
    <w:rsid w:val="00EC6A7E"/>
    <w:rsid w:val="00F04ED3"/>
    <w:rsid w:val="00F51A1A"/>
    <w:rsid w:val="00FD0713"/>
    <w:rsid w:val="00FE6DF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54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E20D6-56CE-486C-B2CD-AD9E3A9F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Baccin</dc:creator>
  <cp:keywords/>
  <dc:description/>
  <cp:lastModifiedBy>Matteo Mereu</cp:lastModifiedBy>
  <cp:revision>5</cp:revision>
  <cp:lastPrinted>2017-08-25T10:48:00Z</cp:lastPrinted>
  <dcterms:created xsi:type="dcterms:W3CDTF">2025-10-28T12:24:00Z</dcterms:created>
  <dcterms:modified xsi:type="dcterms:W3CDTF">2025-12-22T08:15:00Z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